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760" w:rsidRDefault="00AB6760" w:rsidP="00F254E5">
      <w:pPr>
        <w:keepNext/>
        <w:jc w:val="center"/>
        <w:outlineLvl w:val="0"/>
        <w:rPr>
          <w:b/>
          <w:sz w:val="26"/>
          <w:szCs w:val="26"/>
          <w:lang w:val="uk-UA"/>
        </w:rPr>
      </w:pP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r>
      <w:r>
        <w:rPr>
          <w:b/>
          <w:sz w:val="26"/>
          <w:szCs w:val="26"/>
          <w:lang w:val="uk-UA"/>
        </w:rPr>
        <w:tab/>
        <w:t>ПРОЄКТ</w:t>
      </w:r>
    </w:p>
    <w:p w:rsidR="00F254E5" w:rsidRDefault="00F254E5" w:rsidP="00F254E5">
      <w:pPr>
        <w:keepNext/>
        <w:jc w:val="center"/>
        <w:outlineLvl w:val="0"/>
        <w:rPr>
          <w:b/>
          <w:sz w:val="26"/>
          <w:szCs w:val="26"/>
          <w:lang w:val="uk-UA"/>
        </w:rPr>
      </w:pPr>
      <w:r w:rsidRPr="00BE2E30">
        <w:rPr>
          <w:b/>
          <w:noProof/>
          <w:sz w:val="26"/>
          <w:szCs w:val="26"/>
        </w:rPr>
        <w:drawing>
          <wp:inline distT="0" distB="0" distL="0" distR="0" wp14:anchorId="28E35C75" wp14:editId="355EC354">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F254E5" w:rsidRPr="00BE2E30" w:rsidRDefault="00F254E5" w:rsidP="00F254E5">
      <w:pPr>
        <w:keepNext/>
        <w:outlineLvl w:val="0"/>
        <w:rPr>
          <w:b/>
          <w:sz w:val="26"/>
          <w:szCs w:val="26"/>
          <w:lang w:val="uk-UA"/>
        </w:rPr>
      </w:pPr>
      <w:r>
        <w:rPr>
          <w:b/>
          <w:sz w:val="26"/>
          <w:szCs w:val="26"/>
          <w:lang w:val="uk-UA"/>
        </w:rPr>
        <w:t xml:space="preserve">                                        </w:t>
      </w:r>
      <w:r w:rsidRPr="00BE2E30">
        <w:rPr>
          <w:b/>
          <w:sz w:val="26"/>
          <w:szCs w:val="26"/>
          <w:lang w:val="uk-UA"/>
        </w:rPr>
        <w:t>БУЧАНСЬКА     МІСЬКА      РАДА</w:t>
      </w:r>
      <w:r>
        <w:rPr>
          <w:b/>
          <w:sz w:val="26"/>
          <w:szCs w:val="26"/>
          <w:lang w:val="uk-UA"/>
        </w:rPr>
        <w:t xml:space="preserve">                    </w:t>
      </w:r>
    </w:p>
    <w:p w:rsidR="00F254E5" w:rsidRPr="00BE2E30" w:rsidRDefault="00F254E5" w:rsidP="00F254E5">
      <w:pPr>
        <w:keepNext/>
        <w:pBdr>
          <w:bottom w:val="single" w:sz="12" w:space="1" w:color="auto"/>
        </w:pBdr>
        <w:ind w:left="5812" w:hanging="5760"/>
        <w:jc w:val="center"/>
        <w:outlineLvl w:val="1"/>
        <w:rPr>
          <w:b/>
          <w:sz w:val="26"/>
          <w:szCs w:val="26"/>
          <w:lang w:val="uk-UA"/>
        </w:rPr>
      </w:pPr>
      <w:r w:rsidRPr="00BE2E30">
        <w:rPr>
          <w:b/>
          <w:sz w:val="26"/>
          <w:szCs w:val="26"/>
          <w:lang w:val="uk-UA"/>
        </w:rPr>
        <w:t>КИЇВСЬКОЇ ОБЛАСТІ</w:t>
      </w:r>
    </w:p>
    <w:p w:rsidR="00F254E5" w:rsidRPr="00BE2E30" w:rsidRDefault="00413C05" w:rsidP="00F254E5">
      <w:pPr>
        <w:jc w:val="center"/>
        <w:rPr>
          <w:b/>
          <w:sz w:val="26"/>
          <w:szCs w:val="26"/>
          <w:lang w:val="uk-UA"/>
        </w:rPr>
      </w:pPr>
      <w:r>
        <w:rPr>
          <w:b/>
          <w:bCs/>
          <w:sz w:val="26"/>
          <w:szCs w:val="26"/>
          <w:lang w:val="uk-UA"/>
        </w:rPr>
        <w:t>СІМДЕСЯТ ЧЕТВЕРТА</w:t>
      </w:r>
      <w:r w:rsidR="00F254E5" w:rsidRPr="00BE2E30">
        <w:rPr>
          <w:b/>
          <w:bCs/>
          <w:sz w:val="26"/>
          <w:szCs w:val="26"/>
          <w:lang w:val="uk-UA"/>
        </w:rPr>
        <w:t xml:space="preserve">  </w:t>
      </w:r>
      <w:r w:rsidR="00F254E5" w:rsidRPr="00BE2E30">
        <w:rPr>
          <w:b/>
          <w:sz w:val="26"/>
          <w:szCs w:val="26"/>
          <w:lang w:val="uk-UA"/>
        </w:rPr>
        <w:t>СЕСІЯ  СЬОМОГО СКЛИКАННЯ</w:t>
      </w:r>
    </w:p>
    <w:p w:rsidR="00F254E5" w:rsidRPr="00BE2E30" w:rsidRDefault="00F254E5" w:rsidP="00F254E5">
      <w:pPr>
        <w:jc w:val="both"/>
        <w:rPr>
          <w:b/>
          <w:bCs/>
          <w:lang w:val="uk-UA"/>
        </w:rPr>
      </w:pPr>
    </w:p>
    <w:p w:rsidR="00F254E5" w:rsidRPr="00BE2E30" w:rsidRDefault="00F254E5" w:rsidP="00F254E5">
      <w:pPr>
        <w:keepNext/>
        <w:jc w:val="center"/>
        <w:outlineLvl w:val="0"/>
        <w:rPr>
          <w:b/>
          <w:sz w:val="28"/>
          <w:szCs w:val="28"/>
          <w:lang w:val="uk-UA"/>
        </w:rPr>
      </w:pPr>
      <w:r w:rsidRPr="00BE2E30">
        <w:rPr>
          <w:b/>
          <w:sz w:val="28"/>
          <w:szCs w:val="28"/>
          <w:lang w:val="uk-UA"/>
        </w:rPr>
        <w:t>Р  І   Ш   Е   Н   Н   Я</w:t>
      </w:r>
    </w:p>
    <w:p w:rsidR="00F254E5" w:rsidRPr="00BE2E30" w:rsidRDefault="00F254E5" w:rsidP="00F254E5">
      <w:pPr>
        <w:rPr>
          <w:lang w:val="uk-UA"/>
        </w:rPr>
      </w:pPr>
    </w:p>
    <w:p w:rsidR="00F254E5" w:rsidRPr="00BE2E30" w:rsidRDefault="00F254E5" w:rsidP="00F254E5">
      <w:pPr>
        <w:ind w:left="-426"/>
        <w:rPr>
          <w:b/>
          <w:sz w:val="26"/>
          <w:szCs w:val="26"/>
          <w:lang w:val="uk-UA"/>
        </w:rPr>
      </w:pPr>
      <w:r w:rsidRPr="00BE2E30">
        <w:rPr>
          <w:b/>
          <w:sz w:val="26"/>
          <w:szCs w:val="26"/>
          <w:lang w:val="uk-UA"/>
        </w:rPr>
        <w:t xml:space="preserve">       «</w:t>
      </w:r>
      <w:r>
        <w:rPr>
          <w:b/>
          <w:sz w:val="26"/>
          <w:szCs w:val="26"/>
          <w:lang w:val="uk-UA"/>
        </w:rPr>
        <w:t>___</w:t>
      </w:r>
      <w:r w:rsidRPr="00BE2E30">
        <w:rPr>
          <w:b/>
          <w:sz w:val="26"/>
          <w:szCs w:val="26"/>
          <w:lang w:val="uk-UA"/>
        </w:rPr>
        <w:t xml:space="preserve">» </w:t>
      </w:r>
      <w:r>
        <w:rPr>
          <w:b/>
          <w:sz w:val="26"/>
          <w:szCs w:val="26"/>
          <w:lang w:val="uk-UA"/>
        </w:rPr>
        <w:t xml:space="preserve"> лютого</w:t>
      </w:r>
      <w:r w:rsidRPr="00BE2E30">
        <w:rPr>
          <w:b/>
          <w:sz w:val="26"/>
          <w:szCs w:val="26"/>
          <w:lang w:val="uk-UA"/>
        </w:rPr>
        <w:t xml:space="preserve">  20</w:t>
      </w:r>
      <w:r>
        <w:rPr>
          <w:b/>
          <w:sz w:val="26"/>
          <w:szCs w:val="26"/>
          <w:lang w:val="uk-UA"/>
        </w:rPr>
        <w:t>20</w:t>
      </w:r>
      <w:r w:rsidRPr="00BE2E30">
        <w:rPr>
          <w:b/>
          <w:sz w:val="26"/>
          <w:szCs w:val="26"/>
          <w:lang w:val="uk-UA"/>
        </w:rPr>
        <w:t xml:space="preserve"> р.</w:t>
      </w:r>
      <w:r w:rsidRPr="00BE2E30">
        <w:rPr>
          <w:b/>
          <w:sz w:val="26"/>
          <w:szCs w:val="26"/>
          <w:lang w:val="uk-UA"/>
        </w:rPr>
        <w:tab/>
      </w:r>
      <w:r w:rsidRPr="00BE2E30">
        <w:rPr>
          <w:b/>
          <w:sz w:val="26"/>
          <w:szCs w:val="26"/>
          <w:lang w:val="uk-UA"/>
        </w:rPr>
        <w:tab/>
      </w:r>
      <w:r w:rsidRPr="00BE2E30">
        <w:rPr>
          <w:b/>
          <w:sz w:val="26"/>
          <w:szCs w:val="26"/>
          <w:lang w:val="uk-UA"/>
        </w:rPr>
        <w:tab/>
        <w:t xml:space="preserve">     </w:t>
      </w:r>
      <w:r>
        <w:rPr>
          <w:b/>
          <w:sz w:val="26"/>
          <w:szCs w:val="26"/>
          <w:lang w:val="uk-UA"/>
        </w:rPr>
        <w:t xml:space="preserve">                            </w:t>
      </w:r>
      <w:r w:rsidRPr="00BE2E30">
        <w:rPr>
          <w:b/>
          <w:sz w:val="26"/>
          <w:szCs w:val="26"/>
          <w:lang w:val="uk-UA"/>
        </w:rPr>
        <w:t xml:space="preserve"> </w:t>
      </w:r>
      <w:r>
        <w:rPr>
          <w:b/>
          <w:sz w:val="26"/>
          <w:szCs w:val="26"/>
          <w:lang w:val="uk-UA"/>
        </w:rPr>
        <w:t xml:space="preserve">            </w:t>
      </w:r>
      <w:r w:rsidRPr="00C639D8">
        <w:rPr>
          <w:b/>
          <w:sz w:val="26"/>
          <w:szCs w:val="26"/>
          <w:lang w:val="uk-UA"/>
        </w:rPr>
        <w:t>№             -7</w:t>
      </w:r>
      <w:r w:rsidR="00413C05">
        <w:rPr>
          <w:b/>
          <w:sz w:val="26"/>
          <w:szCs w:val="26"/>
          <w:lang w:val="uk-UA"/>
        </w:rPr>
        <w:t>4</w:t>
      </w:r>
      <w:r w:rsidRPr="00C639D8">
        <w:rPr>
          <w:b/>
          <w:sz w:val="26"/>
          <w:szCs w:val="26"/>
          <w:lang w:val="uk-UA"/>
        </w:rPr>
        <w:t>–</w:t>
      </w:r>
      <w:r w:rsidRPr="00C639D8">
        <w:rPr>
          <w:b/>
          <w:sz w:val="26"/>
          <w:szCs w:val="26"/>
          <w:lang w:val="en-US"/>
        </w:rPr>
        <w:t>V</w:t>
      </w:r>
      <w:r w:rsidRPr="00C639D8">
        <w:rPr>
          <w:b/>
          <w:sz w:val="26"/>
          <w:szCs w:val="26"/>
          <w:lang w:val="uk-UA"/>
        </w:rPr>
        <w:t>ІІ</w:t>
      </w:r>
    </w:p>
    <w:p w:rsidR="00F254E5" w:rsidRDefault="00F254E5" w:rsidP="00F254E5">
      <w:pPr>
        <w:rPr>
          <w:b/>
          <w:sz w:val="22"/>
          <w:szCs w:val="22"/>
          <w:lang w:val="uk-UA"/>
        </w:rPr>
      </w:pPr>
    </w:p>
    <w:p w:rsidR="00F254E5" w:rsidRPr="00F254E5" w:rsidRDefault="00F254E5" w:rsidP="00F254E5">
      <w:pPr>
        <w:rPr>
          <w:b/>
          <w:lang w:val="uk-UA"/>
        </w:rPr>
      </w:pPr>
      <w:r>
        <w:rPr>
          <w:b/>
        </w:rPr>
        <w:t>Про роботу відділу культури</w:t>
      </w:r>
      <w:r>
        <w:rPr>
          <w:b/>
          <w:lang w:val="uk-UA"/>
        </w:rPr>
        <w:t>,</w:t>
      </w:r>
    </w:p>
    <w:p w:rsidR="00F254E5" w:rsidRDefault="00F254E5" w:rsidP="00F254E5">
      <w:pPr>
        <w:rPr>
          <w:b/>
          <w:lang w:val="uk-UA"/>
        </w:rPr>
      </w:pPr>
      <w:r>
        <w:rPr>
          <w:b/>
          <w:lang w:val="uk-UA"/>
        </w:rPr>
        <w:t xml:space="preserve">національностей та релігій </w:t>
      </w:r>
    </w:p>
    <w:p w:rsidR="00F254E5" w:rsidRDefault="00F254E5" w:rsidP="00F254E5">
      <w:pPr>
        <w:rPr>
          <w:b/>
        </w:rPr>
      </w:pPr>
      <w:r>
        <w:rPr>
          <w:b/>
          <w:lang w:val="uk-UA"/>
        </w:rPr>
        <w:t>Бучанської міської ради</w:t>
      </w:r>
      <w:r>
        <w:rPr>
          <w:b/>
        </w:rPr>
        <w:t xml:space="preserve"> </w:t>
      </w:r>
      <w:r>
        <w:rPr>
          <w:b/>
          <w:lang w:val="uk-UA"/>
        </w:rPr>
        <w:t xml:space="preserve">за </w:t>
      </w:r>
      <w:r>
        <w:rPr>
          <w:b/>
        </w:rPr>
        <w:t>201</w:t>
      </w:r>
      <w:r>
        <w:rPr>
          <w:b/>
          <w:lang w:val="uk-UA"/>
        </w:rPr>
        <w:t>9</w:t>
      </w:r>
      <w:r>
        <w:rPr>
          <w:b/>
        </w:rPr>
        <w:t xml:space="preserve"> рік</w:t>
      </w:r>
    </w:p>
    <w:p w:rsidR="00F254E5" w:rsidRDefault="00F254E5" w:rsidP="00F254E5">
      <w:pPr>
        <w:rPr>
          <w:b/>
          <w:sz w:val="22"/>
          <w:szCs w:val="22"/>
        </w:rPr>
      </w:pPr>
    </w:p>
    <w:p w:rsidR="00F254E5" w:rsidRDefault="00F254E5" w:rsidP="00F254E5">
      <w:pPr>
        <w:jc w:val="both"/>
      </w:pPr>
      <w:r>
        <w:rPr>
          <w:b/>
        </w:rPr>
        <w:t xml:space="preserve">             </w:t>
      </w:r>
      <w:r>
        <w:t xml:space="preserve">Заслухавши інформацію </w:t>
      </w:r>
      <w:r>
        <w:rPr>
          <w:lang w:val="uk-UA"/>
        </w:rPr>
        <w:t>начальника відділу культури, національностей та релігій Бучанської міської ради Півчук Н.В.</w:t>
      </w:r>
      <w:r w:rsidR="007814D4">
        <w:t xml:space="preserve">  про роботу відділу культури</w:t>
      </w:r>
      <w:r w:rsidR="007814D4">
        <w:rPr>
          <w:lang w:val="uk-UA"/>
        </w:rPr>
        <w:t>, національностей та релігій Бучанської міської ради за 2019</w:t>
      </w:r>
      <w:r>
        <w:t xml:space="preserve"> </w:t>
      </w:r>
      <w:r w:rsidR="007814D4">
        <w:rPr>
          <w:lang w:val="uk-UA"/>
        </w:rPr>
        <w:t>рік</w:t>
      </w:r>
      <w:r>
        <w:t>, керуючись законом України «Про м</w:t>
      </w:r>
      <w:r w:rsidR="00D42777">
        <w:t>ісцеве самоврядування в Україні</w:t>
      </w:r>
      <w:r>
        <w:t>», виконавчий комітет Бучанської міської ради</w:t>
      </w:r>
    </w:p>
    <w:p w:rsidR="00F254E5" w:rsidRDefault="00F254E5" w:rsidP="00F254E5">
      <w:pPr>
        <w:jc w:val="both"/>
        <w:rPr>
          <w:b/>
          <w:sz w:val="22"/>
          <w:szCs w:val="22"/>
        </w:rPr>
      </w:pPr>
    </w:p>
    <w:p w:rsidR="00F254E5" w:rsidRDefault="00F254E5" w:rsidP="00F254E5">
      <w:pPr>
        <w:jc w:val="both"/>
        <w:rPr>
          <w:b/>
          <w:sz w:val="22"/>
          <w:szCs w:val="22"/>
        </w:rPr>
      </w:pPr>
      <w:r>
        <w:rPr>
          <w:b/>
          <w:sz w:val="22"/>
          <w:szCs w:val="22"/>
        </w:rPr>
        <w:t>ВИРІШИВ:</w:t>
      </w:r>
    </w:p>
    <w:p w:rsidR="00F254E5" w:rsidRDefault="00F254E5" w:rsidP="00F254E5">
      <w:pPr>
        <w:jc w:val="both"/>
        <w:rPr>
          <w:b/>
          <w:sz w:val="22"/>
          <w:szCs w:val="22"/>
        </w:rPr>
      </w:pPr>
      <w:r w:rsidRPr="000D0D19">
        <w:rPr>
          <w:b/>
          <w:sz w:val="22"/>
          <w:szCs w:val="22"/>
        </w:rPr>
        <w:t xml:space="preserve">                    </w:t>
      </w:r>
    </w:p>
    <w:p w:rsidR="00F254E5" w:rsidRDefault="00D42777" w:rsidP="00D42777">
      <w:pPr>
        <w:jc w:val="both"/>
      </w:pPr>
      <w:r w:rsidRPr="00D42777">
        <w:rPr>
          <w:lang w:val="uk-UA"/>
        </w:rPr>
        <w:t>1.</w:t>
      </w:r>
      <w:r>
        <w:t xml:space="preserve"> </w:t>
      </w:r>
      <w:r w:rsidR="00F254E5">
        <w:t xml:space="preserve">Інформацію </w:t>
      </w:r>
      <w:r w:rsidR="00F14064" w:rsidRPr="00D42777">
        <w:rPr>
          <w:lang w:val="uk-UA"/>
        </w:rPr>
        <w:t>начальника відділу культури, національностей та релігій Бучанської міської ради Півчук Н.В.</w:t>
      </w:r>
      <w:r w:rsidR="00F14064">
        <w:t xml:space="preserve">  про роботу відділу культури</w:t>
      </w:r>
      <w:r w:rsidR="00F14064" w:rsidRPr="00D42777">
        <w:rPr>
          <w:lang w:val="uk-UA"/>
        </w:rPr>
        <w:t>, національностей та релігій Бучанської міської ради за 2019</w:t>
      </w:r>
      <w:r w:rsidR="00F14064">
        <w:t xml:space="preserve"> </w:t>
      </w:r>
      <w:r w:rsidR="00F14064" w:rsidRPr="00D42777">
        <w:rPr>
          <w:lang w:val="uk-UA"/>
        </w:rPr>
        <w:t>рік</w:t>
      </w:r>
      <w:r w:rsidR="00F254E5">
        <w:t xml:space="preserve"> взяти до відома (додаток</w:t>
      </w:r>
      <w:r w:rsidR="008E546B">
        <w:rPr>
          <w:lang w:val="uk-UA"/>
        </w:rPr>
        <w:t>, 1 прим., на 3</w:t>
      </w:r>
      <w:r w:rsidR="00F254E5" w:rsidRPr="00D42777">
        <w:rPr>
          <w:lang w:val="uk-UA"/>
        </w:rPr>
        <w:t xml:space="preserve"> арк.</w:t>
      </w:r>
      <w:r w:rsidR="00F254E5">
        <w:t>).</w:t>
      </w:r>
    </w:p>
    <w:p w:rsidR="00F254E5" w:rsidRDefault="00F254E5" w:rsidP="00F254E5">
      <w:pPr>
        <w:jc w:val="both"/>
      </w:pPr>
    </w:p>
    <w:p w:rsidR="00F254E5" w:rsidRDefault="00D42777" w:rsidP="00F254E5">
      <w:pPr>
        <w:jc w:val="both"/>
      </w:pPr>
      <w:r>
        <w:rPr>
          <w:b/>
          <w:lang w:val="uk-UA"/>
        </w:rPr>
        <w:t xml:space="preserve">2. </w:t>
      </w:r>
      <w:r w:rsidR="00F254E5">
        <w:t xml:space="preserve">Роботу </w:t>
      </w:r>
      <w:r w:rsidR="00F14064">
        <w:t>відділу культури</w:t>
      </w:r>
      <w:r w:rsidR="00F14064">
        <w:rPr>
          <w:lang w:val="uk-UA"/>
        </w:rPr>
        <w:t>, національностей та релігій Бучанської міської ради за 2019</w:t>
      </w:r>
      <w:r w:rsidR="00F14064">
        <w:t xml:space="preserve"> </w:t>
      </w:r>
      <w:r w:rsidR="00F14064">
        <w:rPr>
          <w:lang w:val="uk-UA"/>
        </w:rPr>
        <w:t>рік</w:t>
      </w:r>
      <w:r w:rsidR="00F254E5">
        <w:t xml:space="preserve"> визнати задовільною.</w:t>
      </w:r>
    </w:p>
    <w:p w:rsidR="00F254E5" w:rsidRDefault="00F254E5" w:rsidP="00F254E5">
      <w:pPr>
        <w:jc w:val="both"/>
      </w:pPr>
    </w:p>
    <w:p w:rsidR="00F254E5" w:rsidRDefault="00D42777" w:rsidP="00D42777">
      <w:pPr>
        <w:jc w:val="both"/>
      </w:pPr>
      <w:r>
        <w:rPr>
          <w:b/>
          <w:lang w:val="uk-UA"/>
        </w:rPr>
        <w:t xml:space="preserve">3. </w:t>
      </w:r>
      <w:r w:rsidR="00F254E5">
        <w:t>Відділу культури</w:t>
      </w:r>
      <w:r w:rsidR="00F14064">
        <w:rPr>
          <w:lang w:val="uk-UA"/>
        </w:rPr>
        <w:t xml:space="preserve">, національностей та релігій Бучанської міської ради </w:t>
      </w:r>
      <w:r w:rsidR="00F254E5">
        <w:t>продовжити</w:t>
      </w:r>
      <w:r w:rsidR="00F14064">
        <w:rPr>
          <w:lang w:val="uk-UA"/>
        </w:rPr>
        <w:t xml:space="preserve"> виконувати</w:t>
      </w:r>
      <w:r w:rsidR="00F254E5">
        <w:t xml:space="preserve"> роботу по організації та проведенню  зм</w:t>
      </w:r>
      <w:r w:rsidR="00F14064">
        <w:t>істовного дозвілля жителів Бучанської міської об</w:t>
      </w:r>
      <w:r w:rsidR="008F0C4E">
        <w:t>'</w:t>
      </w:r>
      <w:r w:rsidR="00F14064">
        <w:t>єднаної територіальної громади</w:t>
      </w:r>
      <w:r w:rsidR="00F254E5">
        <w:t>, естет</w:t>
      </w:r>
      <w:r w:rsidR="00F14064">
        <w:t>ичному вихованню дітей та молоді</w:t>
      </w:r>
      <w:r w:rsidR="00F254E5">
        <w:t xml:space="preserve">, розробляти та впроваджувати нові форми роботи з урахуванням потреб </w:t>
      </w:r>
      <w:r w:rsidR="00F14064">
        <w:rPr>
          <w:lang w:val="uk-UA"/>
        </w:rPr>
        <w:t>громади</w:t>
      </w:r>
      <w:r w:rsidR="00F254E5">
        <w:t>.</w:t>
      </w:r>
    </w:p>
    <w:p w:rsidR="00F254E5" w:rsidRDefault="00F254E5" w:rsidP="00F254E5">
      <w:pPr>
        <w:ind w:left="720" w:hanging="720"/>
        <w:jc w:val="both"/>
      </w:pPr>
    </w:p>
    <w:p w:rsidR="00F254E5" w:rsidRDefault="000D0D19" w:rsidP="000D0D19">
      <w:pPr>
        <w:jc w:val="both"/>
        <w:rPr>
          <w:b/>
        </w:rPr>
      </w:pPr>
      <w:r w:rsidRPr="00D42777">
        <w:rPr>
          <w:b/>
          <w:lang w:val="uk-UA"/>
        </w:rPr>
        <w:t>4.</w:t>
      </w:r>
      <w:r>
        <w:rPr>
          <w:lang w:val="uk-UA"/>
        </w:rPr>
        <w:t xml:space="preserve"> </w:t>
      </w:r>
      <w:r w:rsidRPr="005E23B5">
        <w:rPr>
          <w:lang w:val="uk-UA"/>
        </w:rPr>
        <w:t>Контроль за виконанням даного рішення покласти на комісію  з питань освіти, культури, спорту, справ молоді та гуманітарних питань</w:t>
      </w:r>
      <w:r w:rsidR="00F254E5">
        <w:rPr>
          <w:b/>
        </w:rPr>
        <w:t xml:space="preserve">                              </w:t>
      </w:r>
    </w:p>
    <w:p w:rsidR="00F254E5" w:rsidRDefault="00F254E5" w:rsidP="00F254E5">
      <w:pPr>
        <w:rPr>
          <w:b/>
        </w:rPr>
      </w:pPr>
    </w:p>
    <w:p w:rsidR="00F254E5" w:rsidRDefault="00F254E5" w:rsidP="00F254E5">
      <w:pPr>
        <w:rPr>
          <w:b/>
        </w:rPr>
      </w:pPr>
    </w:p>
    <w:p w:rsidR="00F254E5" w:rsidRDefault="00F254E5" w:rsidP="00F254E5">
      <w:pPr>
        <w:rPr>
          <w:b/>
        </w:rPr>
      </w:pPr>
    </w:p>
    <w:p w:rsidR="00F254E5" w:rsidRDefault="00F254E5" w:rsidP="00F254E5">
      <w:pPr>
        <w:rPr>
          <w:b/>
        </w:rPr>
      </w:pPr>
      <w:r>
        <w:rPr>
          <w:b/>
        </w:rPr>
        <w:t>Міський голова                                                                                    А.П. Федорук</w:t>
      </w:r>
    </w:p>
    <w:p w:rsidR="00F254E5" w:rsidRDefault="00F254E5" w:rsidP="00F254E5">
      <w:pPr>
        <w:rPr>
          <w:b/>
          <w:bCs/>
          <w:u w:val="single"/>
          <w:lang w:val="uk-UA"/>
        </w:rPr>
      </w:pPr>
    </w:p>
    <w:p w:rsidR="00791EF1" w:rsidRDefault="00791EF1" w:rsidP="00F254E5">
      <w:pPr>
        <w:rPr>
          <w:b/>
          <w:bCs/>
          <w:u w:val="single"/>
          <w:lang w:val="uk-UA"/>
        </w:rPr>
      </w:pPr>
    </w:p>
    <w:p w:rsidR="00791EF1" w:rsidRDefault="00791EF1" w:rsidP="00F254E5">
      <w:pPr>
        <w:rPr>
          <w:b/>
          <w:bCs/>
          <w:u w:val="single"/>
          <w:lang w:val="uk-UA"/>
        </w:rPr>
      </w:pPr>
    </w:p>
    <w:p w:rsidR="00791EF1" w:rsidRDefault="00791EF1" w:rsidP="00F254E5">
      <w:pPr>
        <w:rPr>
          <w:b/>
          <w:bCs/>
          <w:u w:val="single"/>
          <w:lang w:val="uk-UA"/>
        </w:rPr>
      </w:pPr>
    </w:p>
    <w:p w:rsidR="00791EF1" w:rsidRDefault="00791EF1" w:rsidP="00F254E5">
      <w:pPr>
        <w:rPr>
          <w:b/>
          <w:bCs/>
          <w:u w:val="single"/>
          <w:lang w:val="uk-UA"/>
        </w:rPr>
      </w:pPr>
    </w:p>
    <w:p w:rsidR="00791EF1" w:rsidRDefault="00791EF1" w:rsidP="00F254E5">
      <w:pPr>
        <w:rPr>
          <w:b/>
          <w:bCs/>
          <w:u w:val="single"/>
          <w:lang w:val="uk-UA"/>
        </w:rPr>
      </w:pPr>
    </w:p>
    <w:p w:rsidR="00791EF1" w:rsidRDefault="00791EF1" w:rsidP="00F254E5">
      <w:pPr>
        <w:rPr>
          <w:b/>
          <w:bCs/>
          <w:u w:val="single"/>
          <w:lang w:val="uk-UA"/>
        </w:rPr>
      </w:pPr>
    </w:p>
    <w:p w:rsidR="00791EF1" w:rsidRDefault="00791EF1" w:rsidP="00F254E5">
      <w:pPr>
        <w:rPr>
          <w:b/>
          <w:bCs/>
          <w:u w:val="single"/>
          <w:lang w:val="uk-UA"/>
        </w:rPr>
      </w:pPr>
    </w:p>
    <w:p w:rsidR="00791EF1" w:rsidRDefault="00791EF1" w:rsidP="00F254E5">
      <w:pPr>
        <w:rPr>
          <w:b/>
          <w:bCs/>
          <w:u w:val="single"/>
          <w:lang w:val="uk-UA"/>
        </w:rPr>
      </w:pPr>
    </w:p>
    <w:p w:rsidR="00791EF1" w:rsidRDefault="00791EF1" w:rsidP="00F254E5">
      <w:pPr>
        <w:rPr>
          <w:b/>
          <w:bCs/>
          <w:u w:val="single"/>
          <w:lang w:val="uk-UA"/>
        </w:rPr>
      </w:pPr>
    </w:p>
    <w:p w:rsidR="00E44A0A" w:rsidRDefault="00E44A0A" w:rsidP="00E44A0A">
      <w:pPr>
        <w:rPr>
          <w:b/>
          <w:bCs/>
          <w:u w:val="single"/>
          <w:lang w:val="uk-UA"/>
        </w:rPr>
      </w:pPr>
    </w:p>
    <w:p w:rsidR="00E44A0A" w:rsidRDefault="00E44A0A" w:rsidP="00E44A0A">
      <w:pPr>
        <w:rPr>
          <w:b/>
          <w:bCs/>
          <w:u w:val="single"/>
          <w:lang w:val="uk-UA"/>
        </w:rPr>
      </w:pPr>
    </w:p>
    <w:p w:rsidR="00E44A0A" w:rsidRPr="00E44A0A" w:rsidRDefault="00E44A0A" w:rsidP="00E44A0A">
      <w:pPr>
        <w:shd w:val="clear" w:color="auto" w:fill="FFFFFF"/>
        <w:spacing w:line="240" w:lineRule="exact"/>
        <w:ind w:firstLine="708"/>
        <w:jc w:val="center"/>
        <w:rPr>
          <w:b/>
          <w:color w:val="000000" w:themeColor="text1"/>
          <w:lang w:val="uk-UA"/>
        </w:rPr>
      </w:pPr>
      <w:r>
        <w:rPr>
          <w:b/>
          <w:color w:val="000000" w:themeColor="text1"/>
          <w:lang w:val="uk-UA"/>
        </w:rPr>
        <w:t xml:space="preserve">                              </w:t>
      </w:r>
      <w:r w:rsidR="008E546B">
        <w:rPr>
          <w:b/>
          <w:color w:val="000000" w:themeColor="text1"/>
          <w:lang w:val="uk-UA"/>
        </w:rPr>
        <w:t xml:space="preserve">                            Додаток  </w:t>
      </w:r>
    </w:p>
    <w:p w:rsidR="00E44A0A" w:rsidRPr="00E44A0A" w:rsidRDefault="00E44A0A" w:rsidP="00E44A0A">
      <w:pPr>
        <w:shd w:val="clear" w:color="auto" w:fill="FFFFFF"/>
        <w:spacing w:line="240" w:lineRule="exact"/>
        <w:ind w:firstLine="708"/>
        <w:jc w:val="center"/>
        <w:rPr>
          <w:b/>
          <w:color w:val="000000" w:themeColor="text1"/>
          <w:lang w:val="uk-UA"/>
        </w:rPr>
      </w:pPr>
      <w:r>
        <w:rPr>
          <w:b/>
          <w:color w:val="000000" w:themeColor="text1"/>
          <w:lang w:val="uk-UA"/>
        </w:rPr>
        <w:t xml:space="preserve">                                                                                            </w:t>
      </w:r>
      <w:r w:rsidRPr="00E44A0A">
        <w:rPr>
          <w:b/>
          <w:color w:val="000000" w:themeColor="text1"/>
          <w:lang w:val="uk-UA"/>
        </w:rPr>
        <w:t xml:space="preserve">до рішення № _____ </w:t>
      </w:r>
      <w:r>
        <w:rPr>
          <w:b/>
          <w:color w:val="000000" w:themeColor="text1"/>
          <w:lang w:val="uk-UA"/>
        </w:rPr>
        <w:t xml:space="preserve">74 </w:t>
      </w:r>
      <w:r w:rsidRPr="00E44A0A">
        <w:rPr>
          <w:b/>
          <w:color w:val="000000" w:themeColor="text1"/>
          <w:lang w:val="uk-UA"/>
        </w:rPr>
        <w:t>-VII</w:t>
      </w:r>
    </w:p>
    <w:p w:rsidR="00E44A0A" w:rsidRPr="00E44A0A" w:rsidRDefault="00E44A0A" w:rsidP="00E44A0A">
      <w:pPr>
        <w:shd w:val="clear" w:color="auto" w:fill="FFFFFF"/>
        <w:spacing w:line="240" w:lineRule="exact"/>
        <w:ind w:firstLine="708"/>
        <w:jc w:val="center"/>
        <w:rPr>
          <w:b/>
          <w:color w:val="000000" w:themeColor="text1"/>
          <w:lang w:val="uk-UA"/>
        </w:rPr>
      </w:pPr>
      <w:r>
        <w:rPr>
          <w:b/>
          <w:color w:val="000000" w:themeColor="text1"/>
          <w:lang w:val="uk-UA"/>
        </w:rPr>
        <w:t xml:space="preserve">                                                                                       </w:t>
      </w:r>
      <w:r w:rsidRPr="00E44A0A">
        <w:rPr>
          <w:b/>
          <w:color w:val="000000" w:themeColor="text1"/>
          <w:lang w:val="uk-UA"/>
        </w:rPr>
        <w:t xml:space="preserve">Бучанської міської ради </w:t>
      </w:r>
    </w:p>
    <w:p w:rsidR="00253428" w:rsidRPr="00E44A0A" w:rsidRDefault="00E44A0A" w:rsidP="00E44A0A">
      <w:pPr>
        <w:shd w:val="clear" w:color="auto" w:fill="FFFFFF"/>
        <w:spacing w:line="240" w:lineRule="exact"/>
        <w:ind w:firstLine="708"/>
        <w:jc w:val="center"/>
        <w:rPr>
          <w:b/>
          <w:color w:val="000000" w:themeColor="text1"/>
          <w:lang w:val="uk-UA"/>
        </w:rPr>
      </w:pPr>
      <w:r>
        <w:rPr>
          <w:b/>
          <w:color w:val="000000" w:themeColor="text1"/>
          <w:lang w:val="uk-UA"/>
        </w:rPr>
        <w:t xml:space="preserve">                                                                                             від «___»  ______  2020</w:t>
      </w:r>
      <w:r w:rsidRPr="00E44A0A">
        <w:rPr>
          <w:b/>
          <w:color w:val="000000" w:themeColor="text1"/>
          <w:lang w:val="uk-UA"/>
        </w:rPr>
        <w:t xml:space="preserve"> року</w:t>
      </w:r>
    </w:p>
    <w:p w:rsidR="00E44A0A" w:rsidRDefault="00E44A0A" w:rsidP="00E44A0A">
      <w:pPr>
        <w:pStyle w:val="a4"/>
        <w:shd w:val="clear" w:color="auto" w:fill="FFFFFF"/>
        <w:spacing w:before="0" w:beforeAutospacing="0" w:after="0" w:afterAutospacing="0"/>
        <w:jc w:val="right"/>
        <w:rPr>
          <w:b/>
          <w:color w:val="000000"/>
          <w:sz w:val="28"/>
          <w:szCs w:val="28"/>
          <w:lang w:val="uk-UA"/>
        </w:rPr>
      </w:pPr>
    </w:p>
    <w:p w:rsidR="005C5162" w:rsidRPr="00E44A0A" w:rsidRDefault="005C5162" w:rsidP="005C5162">
      <w:pPr>
        <w:pStyle w:val="a4"/>
        <w:shd w:val="clear" w:color="auto" w:fill="FFFFFF"/>
        <w:spacing w:before="0" w:beforeAutospacing="0" w:after="0" w:afterAutospacing="0" w:line="288" w:lineRule="atLeast"/>
        <w:jc w:val="center"/>
        <w:rPr>
          <w:b/>
          <w:color w:val="000000"/>
          <w:sz w:val="26"/>
          <w:szCs w:val="26"/>
          <w:lang w:val="uk-UA"/>
        </w:rPr>
      </w:pPr>
      <w:r w:rsidRPr="00E44A0A">
        <w:rPr>
          <w:b/>
          <w:color w:val="000000"/>
          <w:sz w:val="26"/>
          <w:szCs w:val="26"/>
          <w:lang w:val="uk-UA"/>
        </w:rPr>
        <w:t xml:space="preserve">Інформація </w:t>
      </w:r>
      <w:r w:rsidRPr="00AB6760">
        <w:rPr>
          <w:b/>
          <w:color w:val="000000"/>
          <w:sz w:val="26"/>
          <w:szCs w:val="26"/>
          <w:lang w:val="uk-UA"/>
        </w:rPr>
        <w:t xml:space="preserve">про підсумки </w:t>
      </w:r>
      <w:r w:rsidRPr="00E44A0A">
        <w:rPr>
          <w:b/>
          <w:color w:val="000000"/>
          <w:sz w:val="26"/>
          <w:szCs w:val="26"/>
          <w:lang w:val="uk-UA"/>
        </w:rPr>
        <w:t xml:space="preserve">роботи </w:t>
      </w:r>
    </w:p>
    <w:p w:rsidR="005C5162" w:rsidRPr="00E44A0A" w:rsidRDefault="005C5162" w:rsidP="005C5162">
      <w:pPr>
        <w:pStyle w:val="a4"/>
        <w:shd w:val="clear" w:color="auto" w:fill="FFFFFF"/>
        <w:spacing w:before="0" w:beforeAutospacing="0" w:after="0" w:afterAutospacing="0" w:line="288" w:lineRule="atLeast"/>
        <w:jc w:val="center"/>
        <w:rPr>
          <w:b/>
          <w:color w:val="000000"/>
          <w:sz w:val="26"/>
          <w:szCs w:val="26"/>
          <w:lang w:val="uk-UA"/>
        </w:rPr>
      </w:pPr>
      <w:r w:rsidRPr="00E44A0A">
        <w:rPr>
          <w:b/>
          <w:color w:val="000000"/>
          <w:sz w:val="26"/>
          <w:szCs w:val="26"/>
          <w:lang w:val="uk-UA"/>
        </w:rPr>
        <w:t xml:space="preserve">відділу культури, національностей та релігій </w:t>
      </w:r>
    </w:p>
    <w:p w:rsidR="00E44A0A" w:rsidRPr="00E44A0A" w:rsidRDefault="005C5162" w:rsidP="00E44A0A">
      <w:pPr>
        <w:pStyle w:val="a4"/>
        <w:shd w:val="clear" w:color="auto" w:fill="FFFFFF"/>
        <w:spacing w:before="0" w:beforeAutospacing="0" w:after="0" w:afterAutospacing="0" w:line="288" w:lineRule="atLeast"/>
        <w:jc w:val="center"/>
        <w:rPr>
          <w:b/>
          <w:color w:val="000000"/>
          <w:sz w:val="26"/>
          <w:szCs w:val="26"/>
          <w:lang w:val="uk-UA"/>
        </w:rPr>
      </w:pPr>
      <w:r w:rsidRPr="00E44A0A">
        <w:rPr>
          <w:b/>
          <w:color w:val="000000"/>
          <w:sz w:val="26"/>
          <w:szCs w:val="26"/>
          <w:lang w:val="uk-UA"/>
        </w:rPr>
        <w:t>Бучанської міської ради</w:t>
      </w:r>
      <w:r w:rsidR="00E44A0A" w:rsidRPr="00E44A0A">
        <w:rPr>
          <w:b/>
          <w:color w:val="000000"/>
          <w:sz w:val="26"/>
          <w:szCs w:val="26"/>
          <w:lang w:val="uk-UA"/>
        </w:rPr>
        <w:t xml:space="preserve"> за 2019 рік</w:t>
      </w:r>
    </w:p>
    <w:p w:rsidR="005C5162" w:rsidRDefault="005C5162" w:rsidP="005C5162">
      <w:pPr>
        <w:pStyle w:val="a4"/>
        <w:shd w:val="clear" w:color="auto" w:fill="FFFFFF"/>
        <w:spacing w:before="0" w:beforeAutospacing="0" w:after="150" w:afterAutospacing="0"/>
        <w:jc w:val="both"/>
        <w:rPr>
          <w:lang w:val="uk-UA"/>
        </w:rPr>
      </w:pPr>
    </w:p>
    <w:p w:rsidR="005C5162" w:rsidRPr="00321DF2" w:rsidRDefault="005C5162" w:rsidP="005C5162">
      <w:pPr>
        <w:shd w:val="clear" w:color="auto" w:fill="FFFFFF"/>
        <w:spacing w:line="240" w:lineRule="exact"/>
        <w:ind w:firstLine="708"/>
        <w:jc w:val="both"/>
        <w:rPr>
          <w:color w:val="000000" w:themeColor="text1"/>
          <w:lang w:val="uk-UA"/>
        </w:rPr>
      </w:pPr>
      <w:r w:rsidRPr="00321DF2">
        <w:rPr>
          <w:color w:val="000000" w:themeColor="text1"/>
          <w:lang w:val="uk-UA"/>
        </w:rPr>
        <w:t>Робота відділу культури, національностей та релігій Бучанської міської ради спрямована на задоволення потреб людини у розвитку своєї особистості, творчого потенціалу, збереження і примноження національного скарбу-фольклору, збереження історико-культурної спадщини, естетичного виховання і навчання дітей.</w:t>
      </w:r>
    </w:p>
    <w:p w:rsidR="005C5162" w:rsidRPr="00321DF2" w:rsidRDefault="005C5162" w:rsidP="005C5162">
      <w:pPr>
        <w:shd w:val="clear" w:color="auto" w:fill="FFFFFF"/>
        <w:spacing w:line="240" w:lineRule="exact"/>
        <w:ind w:firstLine="708"/>
        <w:jc w:val="both"/>
        <w:rPr>
          <w:color w:val="000000" w:themeColor="text1"/>
          <w:lang w:val="uk-UA"/>
        </w:rPr>
      </w:pPr>
      <w:r w:rsidRPr="00321DF2">
        <w:rPr>
          <w:color w:val="000000" w:themeColor="text1"/>
          <w:lang w:val="uk-UA"/>
        </w:rPr>
        <w:t>Протягом   2019 року робота відділу культури, національностей та релігій була спрямована на виконання   Закону України «Про культуру», «Про охорону культурної спадщини», «Про бібліотеки  і бібліотечну справу»,«Про музеї та музейну справу», «Про Перелік пам’яток  культурної спадщини, що не підлягають приватизації», «Про охорону археологічної спадщини»,«Про заходи щодо відродження традиційного народного мистецтва та народних художніх промислів в Україні», «Про затвердження Державної  цільової національно-культурної програми створення єдиної», «Про затвердження Порядку встановлення та утримання охоронних дощок та охоронних знаків на нерухомих пам’ятках»,  Програми розвитку культури міста Буча та обэднаноъ територіальної громади на 2019 рік, Програми розвитку бібліотечної справи на 2019 рік, а також річного плану роботи відділу культури, національностей та релігій Бучанської міської ради на 2019 рік.</w:t>
      </w:r>
    </w:p>
    <w:p w:rsidR="005C5162" w:rsidRPr="00321DF2" w:rsidRDefault="005C5162" w:rsidP="005C5162">
      <w:pPr>
        <w:shd w:val="clear" w:color="auto" w:fill="FFFFFF"/>
        <w:spacing w:line="240" w:lineRule="exact"/>
        <w:ind w:firstLine="708"/>
        <w:jc w:val="both"/>
        <w:rPr>
          <w:color w:val="000000" w:themeColor="text1"/>
          <w:lang w:val="uk-UA"/>
        </w:rPr>
      </w:pPr>
      <w:r w:rsidRPr="00321DF2">
        <w:rPr>
          <w:color w:val="000000" w:themeColor="text1"/>
          <w:lang w:val="uk-UA"/>
        </w:rPr>
        <w:t>Відсоток населення, охопленого культурними послугами по нашому місту, складає –89,00. Необхідно зауважити, що місто Буча протягом багатьох років – незмінний лідер Київської області за рівнем організації та проведення культурно-мистецьких заходів.</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У 2019   році розроблено та затверджено базову мережу закладів культури БМОТГ</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Культурне обслуговування населення БМОТГ здійснюють:</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Адміністративний підрозділ, Централізована бухгалтерія відділу культури, національностей та релігій БМР;</w:t>
      </w:r>
    </w:p>
    <w:p w:rsidR="005C5162" w:rsidRPr="008034A4" w:rsidRDefault="005C5162" w:rsidP="005C5162">
      <w:pPr>
        <w:shd w:val="clear" w:color="auto" w:fill="FFFFFF"/>
        <w:spacing w:line="240" w:lineRule="exact"/>
        <w:jc w:val="both"/>
        <w:rPr>
          <w:bCs/>
          <w:color w:val="000000" w:themeColor="text1"/>
          <w:lang w:val="uk-UA"/>
        </w:rPr>
      </w:pPr>
      <w:r w:rsidRPr="00321DF2">
        <w:rPr>
          <w:color w:val="000000" w:themeColor="text1"/>
          <w:lang w:val="uk-UA"/>
        </w:rPr>
        <w:t xml:space="preserve">8 кулубних закладів - Центральний будинок культури, Будинок культури вул. Яблунська, 15, Будинок культури вул. Києво- Мироцька, 69, Будинок культури с.Блиставиця, Будинок культури с. Луб’янка, </w:t>
      </w:r>
      <w:r w:rsidRPr="00321DF2">
        <w:rPr>
          <w:bCs/>
          <w:color w:val="000000" w:themeColor="text1"/>
          <w:lang w:val="uk-UA"/>
        </w:rPr>
        <w:t>Будинок культури «Поліський» сел. Гаврилівка, Центр культури і дозвілля</w:t>
      </w:r>
      <w:r w:rsidRPr="008034A4">
        <w:rPr>
          <w:bCs/>
          <w:color w:val="000000" w:themeColor="text1"/>
          <w:lang w:val="uk-UA"/>
        </w:rPr>
        <w:t>;</w:t>
      </w:r>
    </w:p>
    <w:p w:rsidR="005C5162" w:rsidRPr="00321DF2" w:rsidRDefault="005C5162" w:rsidP="005C5162">
      <w:pPr>
        <w:shd w:val="clear" w:color="auto" w:fill="FFFFFF"/>
        <w:spacing w:line="240" w:lineRule="exact"/>
        <w:jc w:val="both"/>
        <w:rPr>
          <w:color w:val="000000" w:themeColor="text1"/>
          <w:lang w:val="uk-UA"/>
        </w:rPr>
      </w:pPr>
      <w:r w:rsidRPr="008034A4">
        <w:rPr>
          <w:bCs/>
          <w:color w:val="000000" w:themeColor="text1"/>
          <w:lang w:val="uk-UA"/>
        </w:rPr>
        <w:t xml:space="preserve">7 бібліотечних закладів - </w:t>
      </w:r>
      <w:r w:rsidRPr="00321DF2">
        <w:rPr>
          <w:color w:val="000000" w:themeColor="text1"/>
          <w:lang w:val="uk-UA"/>
        </w:rPr>
        <w:t>Центральна бібліотека Публічної бібліотеки Бучанської міської об’єднаної територіальної громади, Філія Публічної бібліотеки для дітей Бучанської міської об’єднаної територіальної громади, Бібліотечний пункт Центральної бібліотеки Публічної бібліотеки Бучанської міської об’єднаної територіальної громади, Філія Публічної бібліотеки Бучанської міської об’єднаної територіальної громади с. Блиставиця, Філія Публічної бібліотеки Бучанської міської об’єднаної територіальної громади с. Луб'янка, Філія Публічної бібліотеки Бучанської міської об’єднаної територіальної громади сел. Гаврилівка;</w:t>
      </w:r>
    </w:p>
    <w:p w:rsidR="005C5162" w:rsidRPr="008034A4" w:rsidRDefault="005C5162" w:rsidP="005C5162">
      <w:pPr>
        <w:shd w:val="clear" w:color="auto" w:fill="FFFFFF"/>
        <w:spacing w:line="240" w:lineRule="exact"/>
        <w:jc w:val="both"/>
        <w:rPr>
          <w:bCs/>
          <w:color w:val="000000" w:themeColor="text1"/>
          <w:lang w:val="uk-UA"/>
        </w:rPr>
      </w:pPr>
      <w:r w:rsidRPr="00321DF2">
        <w:rPr>
          <w:color w:val="000000" w:themeColor="text1"/>
          <w:lang w:val="uk-UA"/>
        </w:rPr>
        <w:t>2 школи мистецтв - Бучанська дитяча школа мистецтв ім. Л. Ревуцького,</w:t>
      </w:r>
      <w:r w:rsidRPr="00321DF2">
        <w:rPr>
          <w:bCs/>
          <w:color w:val="000000" w:themeColor="text1"/>
          <w:lang w:val="uk-UA"/>
        </w:rPr>
        <w:t>Гаврилівська дитяча музична школа</w:t>
      </w:r>
      <w:r w:rsidRPr="008034A4">
        <w:rPr>
          <w:bCs/>
          <w:color w:val="000000" w:themeColor="text1"/>
          <w:lang w:val="uk-UA"/>
        </w:rPr>
        <w:t>;</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 xml:space="preserve">2 музеї - Історико-краєзнавчий музей, Будинок-музей видатних діячів науки і культури ім..Є.О.Патона. </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На базі установ відділу культури, національностей та релігій  працює понад 20 клубних формувань, у яких налічується понад 450 учасників, з них 15 формувань – для дітей та юнацтва. Протягом року  зросла кількість культурно-мистецьких, просвітницьких заходів, спрямованих  на розбудову духовності та моральних якостей особистості, а також національно-патріотичних заходів, які спрямовані на підтримку та вшанування учасників бойових дій,  учасників АТО, а також воїнів - інтернаціоналістів.</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Заклади культури зберігаються в належному стані, постійно покращується матеріально-технічна база та технічний стан установ.</w:t>
      </w:r>
    </w:p>
    <w:p w:rsidR="005C5162" w:rsidRPr="00321DF2" w:rsidRDefault="005C5162" w:rsidP="005C5162">
      <w:pPr>
        <w:shd w:val="clear" w:color="auto" w:fill="FFFFFF"/>
        <w:spacing w:line="240" w:lineRule="exact"/>
        <w:ind w:firstLine="708"/>
        <w:jc w:val="both"/>
        <w:rPr>
          <w:color w:val="000000" w:themeColor="text1"/>
          <w:lang w:val="uk-UA"/>
        </w:rPr>
      </w:pPr>
      <w:r w:rsidRPr="00321DF2">
        <w:rPr>
          <w:color w:val="000000" w:themeColor="text1"/>
          <w:lang w:val="uk-UA"/>
        </w:rPr>
        <w:t xml:space="preserve">Бучанська дитяча школа мистецтв ім.Л.Ревуцького – гордість нашого міста. В ній навчається 646 дітей різного віку, більшість з них у цьому році здобули лауреатство в </w:t>
      </w:r>
      <w:r w:rsidRPr="00321DF2">
        <w:rPr>
          <w:color w:val="000000" w:themeColor="text1"/>
          <w:lang w:val="uk-UA"/>
        </w:rPr>
        <w:lastRenderedPageBreak/>
        <w:t>Міжнародних, Всеукраїнських, обласних, міських конкурсах, фестивалях, виставках. Про плідну роботу школи говорить і той факт, що переважна  більшість випускників школи мистецтв обрали творчість  своєю професією. </w:t>
      </w:r>
    </w:p>
    <w:p w:rsidR="005C5162" w:rsidRPr="00321DF2" w:rsidRDefault="005C5162" w:rsidP="005C5162">
      <w:pPr>
        <w:shd w:val="clear" w:color="auto" w:fill="FFFFFF"/>
        <w:spacing w:line="240" w:lineRule="exact"/>
        <w:ind w:firstLine="708"/>
        <w:jc w:val="both"/>
        <w:rPr>
          <w:color w:val="000000" w:themeColor="text1"/>
          <w:lang w:val="uk-UA"/>
        </w:rPr>
      </w:pPr>
      <w:r w:rsidRPr="00321DF2">
        <w:rPr>
          <w:color w:val="000000" w:themeColor="text1"/>
          <w:lang w:val="uk-UA"/>
        </w:rPr>
        <w:t xml:space="preserve">Цього року в Бучанську дитячу школу мистецтв ім..Л.Ревуцького  було придбано електронний рояль Yamaha Clavinova CLP-665GP, </w:t>
      </w:r>
      <w:r w:rsidRPr="00AE6545">
        <w:rPr>
          <w:color w:val="000000" w:themeColor="text1"/>
          <w:lang w:val="uk-UA"/>
        </w:rPr>
        <w:t>проектор Epson,</w:t>
      </w:r>
      <w:r w:rsidRPr="00321DF2">
        <w:rPr>
          <w:color w:val="000000" w:themeColor="text1"/>
          <w:lang w:val="uk-UA"/>
        </w:rPr>
        <w:t xml:space="preserve"> </w:t>
      </w:r>
      <w:r w:rsidRPr="00AE6545">
        <w:rPr>
          <w:color w:val="000000" w:themeColor="text1"/>
          <w:lang w:val="uk-UA"/>
        </w:rPr>
        <w:t>портативна колонка JBL,</w:t>
      </w:r>
      <w:r w:rsidRPr="00321DF2">
        <w:rPr>
          <w:color w:val="000000" w:themeColor="text1"/>
          <w:lang w:val="uk-UA"/>
        </w:rPr>
        <w:t xml:space="preserve"> </w:t>
      </w:r>
      <w:r w:rsidRPr="00AE6545">
        <w:rPr>
          <w:color w:val="000000" w:themeColor="text1"/>
          <w:lang w:val="uk-UA"/>
        </w:rPr>
        <w:t>акустичні колонки Clarity MAX12MBAW</w:t>
      </w:r>
      <w:r w:rsidRPr="00321DF2">
        <w:rPr>
          <w:color w:val="000000" w:themeColor="text1"/>
          <w:lang w:val="uk-UA"/>
        </w:rPr>
        <w:t xml:space="preserve"> у кількості трьох комплектів - це посприяло оновленню матеріально-технічної бази закладу, музичної та хореографічної діяльності, а також придбано сценічне взуття. </w:t>
      </w:r>
    </w:p>
    <w:p w:rsidR="005C5162" w:rsidRPr="00321DF2" w:rsidRDefault="005C5162" w:rsidP="005C5162">
      <w:pPr>
        <w:shd w:val="clear" w:color="auto" w:fill="FFFFFF"/>
        <w:spacing w:line="240" w:lineRule="exact"/>
        <w:ind w:firstLine="708"/>
        <w:jc w:val="both"/>
        <w:rPr>
          <w:color w:val="000000" w:themeColor="text1"/>
          <w:lang w:val="uk-UA"/>
        </w:rPr>
      </w:pPr>
      <w:r w:rsidRPr="00321DF2">
        <w:rPr>
          <w:color w:val="000000" w:themeColor="text1"/>
          <w:lang w:val="uk-UA"/>
        </w:rPr>
        <w:t>У школах творчості продовжують діяти пільги для визначених категорій населення. Рішенням виконавчого комітету Бучанської міської ради звільнені від батьківської плати 145 учнів дитячої школи мистецтв ім..Л.Ревуцького (діти з багатодітних родин, діти-інваліди, діти, що знаходяться під опікою, переможці Міжнародних та Всеукраїнських конкурсів та фестивалів).</w:t>
      </w:r>
    </w:p>
    <w:p w:rsidR="005C5162" w:rsidRPr="00321DF2" w:rsidRDefault="005C5162" w:rsidP="005C5162">
      <w:pPr>
        <w:shd w:val="clear" w:color="auto" w:fill="FFFFFF"/>
        <w:spacing w:line="240" w:lineRule="exact"/>
        <w:jc w:val="both"/>
        <w:rPr>
          <w:color w:val="000000" w:themeColor="text1"/>
          <w:lang w:val="uk-UA"/>
        </w:rPr>
      </w:pP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В місті Буча  щороку проводиться  понад 400 культурно-мистецьких заходів для жителів та гостей міста, з них:</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Новорічні та різдвяні вистави, розважальні програми для дітей міста (насамперед для дітей-сиріт, дітей – інвалідів та дітей із малозабезпечених сімей) за участю акторів київських театрів та творчих колективів дитячої художньої самодіяльності.</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 xml:space="preserve">Мітинг та тематичні святкові концерти з нагоди Дня вшанування учасників бойових дій на території інших держав. </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Мітинг та тематичні святкові концерти з нагоди річниці з дня народження Т.Г.Шевченка, міжнародного жіночого дня та Дня матері.</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Свято Пасхи «Пасхальний Благовіст» . Урочиста хода представників всіх релігійних конфесій. Святковий концерт талановитої молоді Київщини.</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Літературно-мистецька акція «Булгаківська весна».</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Міжнародний теле- радіо фестиваль «Прем’єра пісні».</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Фестиваль мистецтва «Мистецький олімп» дитячих творчих колективів міста.</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День сім’ї проводиться у форматі міського фестивалю «Бучанська родина».</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Етнографічне та автентичне свято «Івана Купала» .</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Міжнародний музично-театральний фестиваль «О-Fest» вже традиційно кожного року проводиться в Бучанському міському парку у плідній співпраці Київського театру оперети та Бучанської міської ради - подія міжнародного рівня, якою захоплюються, пишаються і з нетерпінням чекають шанувальники мистецтва по всьому світу.</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Святкування Дня міста у 2019 році було надзвичайно насиченим безліччю святкових локацій, які були розташовані по всьому місту, а саме організовано та проведено:</w:t>
      </w:r>
    </w:p>
    <w:p w:rsidR="005C5162" w:rsidRPr="00F45999" w:rsidRDefault="005C5162" w:rsidP="005C5162">
      <w:pPr>
        <w:pStyle w:val="a3"/>
        <w:numPr>
          <w:ilvl w:val="0"/>
          <w:numId w:val="11"/>
        </w:numPr>
      </w:pPr>
      <w:r w:rsidRPr="00F45999">
        <w:t>Фестиваль дитячих розваг "Buchakids"</w:t>
      </w:r>
    </w:p>
    <w:p w:rsidR="005C5162" w:rsidRPr="00F45999" w:rsidRDefault="005C5162" w:rsidP="005C5162">
      <w:pPr>
        <w:pStyle w:val="a3"/>
        <w:numPr>
          <w:ilvl w:val="0"/>
          <w:numId w:val="11"/>
        </w:numPr>
      </w:pPr>
      <w:r w:rsidRPr="00F45999">
        <w:t>Показові виступи : аніматорів, театру ілюзії , шаржиста, майстер класи з пісочної анімації</w:t>
      </w:r>
    </w:p>
    <w:p w:rsidR="005C5162" w:rsidRDefault="005C5162" w:rsidP="005C5162">
      <w:pPr>
        <w:pStyle w:val="a3"/>
        <w:numPr>
          <w:ilvl w:val="0"/>
          <w:numId w:val="11"/>
        </w:numPr>
      </w:pPr>
      <w:r w:rsidRPr="00F45999">
        <w:t>Фестиваль живих скульптур, виступи вокально-інструментальних колективів: "Indigo" та</w:t>
      </w:r>
      <w:r>
        <w:t xml:space="preserve"> інших колективів;</w:t>
      </w:r>
    </w:p>
    <w:p w:rsidR="005C5162" w:rsidRPr="00F45999" w:rsidRDefault="005C5162" w:rsidP="005C5162">
      <w:pPr>
        <w:pStyle w:val="a3"/>
        <w:numPr>
          <w:ilvl w:val="0"/>
          <w:numId w:val="11"/>
        </w:numPr>
      </w:pPr>
      <w:r w:rsidRPr="00F45999">
        <w:t>Фестиваль кави і шоколаду, карвингу виставка кораблів, Ленд-Арт - фестиваль</w:t>
      </w:r>
    </w:p>
    <w:p w:rsidR="005C5162" w:rsidRPr="00F45999" w:rsidRDefault="005C5162" w:rsidP="005C5162">
      <w:pPr>
        <w:pStyle w:val="a3"/>
        <w:numPr>
          <w:ilvl w:val="0"/>
          <w:numId w:val="11"/>
        </w:numPr>
      </w:pPr>
      <w:r w:rsidRPr="00F45999">
        <w:t>інтерактивно-розважальна програма для дітей (солодка вата, шоу мильних бульбашок, аквагрим, ростові ляльки)</w:t>
      </w:r>
    </w:p>
    <w:p w:rsidR="005C5162" w:rsidRPr="00F45999" w:rsidRDefault="005C5162" w:rsidP="005C5162">
      <w:pPr>
        <w:pStyle w:val="a3"/>
        <w:numPr>
          <w:ilvl w:val="0"/>
          <w:numId w:val="11"/>
        </w:numPr>
      </w:pPr>
      <w:r w:rsidRPr="00F45999">
        <w:t>благодійна акція по збору коштів для лікування дітей «Ти не один»</w:t>
      </w:r>
    </w:p>
    <w:p w:rsidR="005C5162" w:rsidRDefault="005C5162" w:rsidP="005C5162">
      <w:pPr>
        <w:pStyle w:val="a3"/>
        <w:numPr>
          <w:ilvl w:val="0"/>
          <w:numId w:val="11"/>
        </w:numPr>
      </w:pPr>
      <w:r w:rsidRPr="00F45999">
        <w:t>Парад Близн</w:t>
      </w:r>
      <w:r>
        <w:t>юків та двійнят БМОТГ;</w:t>
      </w:r>
    </w:p>
    <w:p w:rsidR="005C5162" w:rsidRDefault="005C5162" w:rsidP="005C5162">
      <w:pPr>
        <w:pStyle w:val="a3"/>
        <w:numPr>
          <w:ilvl w:val="0"/>
          <w:numId w:val="11"/>
        </w:numPr>
      </w:pPr>
      <w:r>
        <w:t>с</w:t>
      </w:r>
      <w:r w:rsidRPr="00F45999">
        <w:t>вятковий концерт творчих</w:t>
      </w:r>
      <w:r>
        <w:t xml:space="preserve"> колективів БМОТГ;</w:t>
      </w:r>
    </w:p>
    <w:p w:rsidR="005C5162" w:rsidRPr="00F45999" w:rsidRDefault="005C5162" w:rsidP="005C5162">
      <w:pPr>
        <w:pStyle w:val="a3"/>
        <w:numPr>
          <w:ilvl w:val="0"/>
          <w:numId w:val="11"/>
        </w:numPr>
      </w:pPr>
      <w:r w:rsidRPr="00F45999">
        <w:t>урочистості з нагоди святкування Дня міста</w:t>
      </w:r>
    </w:p>
    <w:p w:rsidR="005C5162" w:rsidRDefault="005C5162" w:rsidP="005C5162">
      <w:pPr>
        <w:pStyle w:val="a3"/>
        <w:numPr>
          <w:ilvl w:val="0"/>
          <w:numId w:val="11"/>
        </w:numPr>
      </w:pPr>
      <w:r w:rsidRPr="00F45999">
        <w:t xml:space="preserve">виступ </w:t>
      </w:r>
      <w:r>
        <w:t>солістки "Mary";</w:t>
      </w:r>
    </w:p>
    <w:p w:rsidR="005C5162" w:rsidRPr="005C5162" w:rsidRDefault="005C5162" w:rsidP="005C5162">
      <w:pPr>
        <w:pStyle w:val="a3"/>
        <w:numPr>
          <w:ilvl w:val="0"/>
          <w:numId w:val="11"/>
        </w:numPr>
        <w:rPr>
          <w:lang w:val="en-US"/>
        </w:rPr>
      </w:pPr>
      <w:r w:rsidRPr="005C5162">
        <w:rPr>
          <w:lang w:val="en-US"/>
        </w:rPr>
        <w:t>Exclusive Music Project  "Pochep Beat";</w:t>
      </w:r>
    </w:p>
    <w:p w:rsidR="005C5162" w:rsidRDefault="005C5162" w:rsidP="005C5162">
      <w:pPr>
        <w:pStyle w:val="a3"/>
        <w:numPr>
          <w:ilvl w:val="0"/>
          <w:numId w:val="11"/>
        </w:numPr>
      </w:pPr>
      <w:r w:rsidRPr="00F45999">
        <w:t>виступ українського рок-гурту "THE HA</w:t>
      </w:r>
      <w:r>
        <w:t>RDKISS";</w:t>
      </w:r>
    </w:p>
    <w:p w:rsidR="005C5162" w:rsidRPr="00F45999" w:rsidRDefault="005C5162" w:rsidP="005C5162">
      <w:pPr>
        <w:pStyle w:val="a3"/>
        <w:numPr>
          <w:ilvl w:val="0"/>
          <w:numId w:val="11"/>
        </w:numPr>
      </w:pPr>
      <w:r w:rsidRPr="00F45999">
        <w:t xml:space="preserve">дискотека від DJ Vel Johansson </w:t>
      </w:r>
    </w:p>
    <w:p w:rsidR="005C5162" w:rsidRDefault="005C5162" w:rsidP="005C5162">
      <w:pPr>
        <w:pStyle w:val="a3"/>
        <w:numPr>
          <w:ilvl w:val="0"/>
          <w:numId w:val="11"/>
        </w:numPr>
      </w:pPr>
      <w:r w:rsidRPr="00F45999">
        <w:t>Всеукраїнський фестиваль-конкурс аматорсько</w:t>
      </w:r>
      <w:r>
        <w:t>ї творчості «Пісенні візерунки»;</w:t>
      </w:r>
    </w:p>
    <w:p w:rsidR="005C5162" w:rsidRPr="00F45999" w:rsidRDefault="005C5162" w:rsidP="005C5162">
      <w:pPr>
        <w:pStyle w:val="a3"/>
        <w:numPr>
          <w:ilvl w:val="0"/>
          <w:numId w:val="11"/>
        </w:numPr>
      </w:pPr>
      <w:r w:rsidRPr="00F45999">
        <w:t>виступи народних колективів БМОТГ</w:t>
      </w:r>
    </w:p>
    <w:p w:rsidR="005C5162" w:rsidRPr="00F45999" w:rsidRDefault="005C5162" w:rsidP="005C5162">
      <w:pPr>
        <w:pStyle w:val="a3"/>
        <w:numPr>
          <w:ilvl w:val="0"/>
          <w:numId w:val="11"/>
        </w:numPr>
      </w:pPr>
      <w:r>
        <w:t>Фестиваль «Карася»</w:t>
      </w:r>
      <w:r w:rsidRPr="00F45999">
        <w:t>театралізоване дійство, розважально-забавні конкурси, частування ухою, смаженим карасем, кулішем та різноманітними смаколиками.</w:t>
      </w:r>
    </w:p>
    <w:p w:rsidR="005C5162" w:rsidRDefault="005C5162" w:rsidP="005C5162">
      <w:pPr>
        <w:pStyle w:val="a3"/>
        <w:numPr>
          <w:ilvl w:val="0"/>
          <w:numId w:val="11"/>
        </w:numPr>
      </w:pPr>
      <w:r w:rsidRPr="00F45999">
        <w:t>Виступ творчого колективу "Гуляй город"</w:t>
      </w:r>
      <w:r>
        <w:t>;</w:t>
      </w:r>
    </w:p>
    <w:p w:rsidR="005C5162" w:rsidRPr="00F45999" w:rsidRDefault="005C5162" w:rsidP="005C5162">
      <w:pPr>
        <w:pStyle w:val="a3"/>
        <w:numPr>
          <w:ilvl w:val="0"/>
          <w:numId w:val="11"/>
        </w:numPr>
      </w:pPr>
      <w:r w:rsidRPr="00F45999">
        <w:lastRenderedPageBreak/>
        <w:t>Перше україномовне гумор-шоу «Вар’яти»</w:t>
      </w:r>
      <w:r>
        <w:t>;</w:t>
      </w:r>
    </w:p>
    <w:p w:rsidR="005C5162" w:rsidRPr="000D2A97" w:rsidRDefault="005C5162" w:rsidP="005C5162">
      <w:pPr>
        <w:widowControl w:val="0"/>
        <w:numPr>
          <w:ilvl w:val="0"/>
          <w:numId w:val="11"/>
        </w:numPr>
        <w:shd w:val="clear" w:color="auto" w:fill="FFFFFF"/>
        <w:autoSpaceDE w:val="0"/>
        <w:autoSpaceDN w:val="0"/>
        <w:adjustRightInd w:val="0"/>
        <w:jc w:val="both"/>
      </w:pPr>
      <w:r>
        <w:rPr>
          <w:lang w:val="uk-UA"/>
        </w:rPr>
        <w:t>Започатковано проведення джазового фестивалю «Буча. Парк мистецтв»;</w:t>
      </w:r>
    </w:p>
    <w:p w:rsidR="005C5162" w:rsidRPr="000D2A97" w:rsidRDefault="005C5162" w:rsidP="005C5162">
      <w:pPr>
        <w:widowControl w:val="0"/>
        <w:numPr>
          <w:ilvl w:val="0"/>
          <w:numId w:val="11"/>
        </w:numPr>
        <w:shd w:val="clear" w:color="auto" w:fill="FFFFFF"/>
        <w:autoSpaceDE w:val="0"/>
        <w:autoSpaceDN w:val="0"/>
        <w:adjustRightInd w:val="0"/>
        <w:jc w:val="both"/>
      </w:pPr>
      <w:r w:rsidRPr="003974E2">
        <w:t xml:space="preserve">На період шкільних канікул на постійній основі проводяться майстер-класи з </w:t>
      </w:r>
      <w:r w:rsidRPr="000D2A97">
        <w:t>декоративно-ужиткового мистецтв</w:t>
      </w:r>
      <w:r>
        <w:t>а, за допомоги  викладачів БЦПР;</w:t>
      </w:r>
    </w:p>
    <w:p w:rsidR="005C5162" w:rsidRPr="000D2A97" w:rsidRDefault="005C5162" w:rsidP="005C5162">
      <w:pPr>
        <w:numPr>
          <w:ilvl w:val="0"/>
          <w:numId w:val="11"/>
        </w:numPr>
        <w:jc w:val="both"/>
      </w:pPr>
      <w:r w:rsidRPr="000D2A97">
        <w:t>Фестиваль-свято для майбутніх мам «Свято материнства»</w:t>
      </w:r>
      <w:r>
        <w:rPr>
          <w:lang w:val="uk-UA"/>
        </w:rPr>
        <w:t>;</w:t>
      </w:r>
    </w:p>
    <w:p w:rsidR="005C5162" w:rsidRPr="000D2A97" w:rsidRDefault="005C5162" w:rsidP="005C5162">
      <w:pPr>
        <w:widowControl w:val="0"/>
        <w:numPr>
          <w:ilvl w:val="0"/>
          <w:numId w:val="11"/>
        </w:numPr>
        <w:shd w:val="clear" w:color="auto" w:fill="FFFFFF"/>
        <w:autoSpaceDE w:val="0"/>
        <w:autoSpaceDN w:val="0"/>
        <w:adjustRightInd w:val="0"/>
        <w:jc w:val="both"/>
      </w:pPr>
      <w:r w:rsidRPr="000D2A97">
        <w:t>Вечір-реквієм, до річниці пам’яті Голодоморів в Україні та проведення акції «Запали свічку».</w:t>
      </w:r>
    </w:p>
    <w:p w:rsidR="005C5162" w:rsidRPr="000D2A97" w:rsidRDefault="005C5162" w:rsidP="005C5162">
      <w:pPr>
        <w:widowControl w:val="0"/>
        <w:numPr>
          <w:ilvl w:val="0"/>
          <w:numId w:val="11"/>
        </w:numPr>
        <w:shd w:val="clear" w:color="auto" w:fill="FFFFFF"/>
        <w:autoSpaceDE w:val="0"/>
        <w:autoSpaceDN w:val="0"/>
        <w:adjustRightInd w:val="0"/>
        <w:jc w:val="both"/>
        <w:rPr>
          <w:lang w:val="uk-UA"/>
        </w:rPr>
      </w:pPr>
      <w:r w:rsidRPr="000D2A97">
        <w:t>Зимові новорічні заходи</w:t>
      </w:r>
      <w:r w:rsidRPr="000D2A97">
        <w:rPr>
          <w:lang w:val="uk-UA"/>
        </w:rPr>
        <w:t xml:space="preserve"> до </w:t>
      </w:r>
      <w:r w:rsidRPr="000D2A97">
        <w:t>Д</w:t>
      </w:r>
      <w:r w:rsidRPr="000D2A97">
        <w:rPr>
          <w:lang w:val="uk-UA"/>
        </w:rPr>
        <w:t>ня</w:t>
      </w:r>
      <w:r w:rsidRPr="000D2A97">
        <w:t xml:space="preserve"> Святого Миколая</w:t>
      </w:r>
      <w:r w:rsidRPr="000D2A97">
        <w:rPr>
          <w:lang w:val="uk-UA"/>
        </w:rPr>
        <w:t xml:space="preserve"> </w:t>
      </w:r>
      <w:r>
        <w:rPr>
          <w:lang w:val="uk-UA"/>
        </w:rPr>
        <w:t>та</w:t>
      </w:r>
      <w:r w:rsidRPr="000D2A97">
        <w:rPr>
          <w:lang w:val="uk-UA"/>
        </w:rPr>
        <w:t xml:space="preserve"> відкриття Центральної ялинки міста, відкриття новорічного містечка «Бучанські чарівні передзвони»</w:t>
      </w:r>
      <w:r>
        <w:rPr>
          <w:lang w:val="uk-UA"/>
        </w:rPr>
        <w:t>;</w:t>
      </w:r>
    </w:p>
    <w:p w:rsidR="005C5162" w:rsidRPr="008748B0" w:rsidRDefault="005C5162" w:rsidP="005C5162">
      <w:pPr>
        <w:widowControl w:val="0"/>
        <w:numPr>
          <w:ilvl w:val="0"/>
          <w:numId w:val="11"/>
        </w:numPr>
        <w:shd w:val="clear" w:color="auto" w:fill="FFFFFF"/>
        <w:autoSpaceDE w:val="0"/>
        <w:autoSpaceDN w:val="0"/>
        <w:adjustRightInd w:val="0"/>
        <w:jc w:val="both"/>
        <w:rPr>
          <w:lang w:val="uk-UA"/>
        </w:rPr>
      </w:pPr>
      <w:r w:rsidRPr="000D2A97">
        <w:t>Фестиваль</w:t>
      </w:r>
      <w:r w:rsidRPr="000D2A97">
        <w:rPr>
          <w:lang w:val="en-US"/>
        </w:rPr>
        <w:t xml:space="preserve"> </w:t>
      </w:r>
      <w:r>
        <w:rPr>
          <w:lang w:val="uk-UA"/>
        </w:rPr>
        <w:t>молоді</w:t>
      </w:r>
      <w:r w:rsidRPr="000D2A97">
        <w:rPr>
          <w:lang w:val="en-US"/>
        </w:rPr>
        <w:t>«CHRISTMAS Bucha  Fest»</w:t>
      </w:r>
      <w:r w:rsidRPr="000D2A97">
        <w:rPr>
          <w:lang w:val="uk-UA"/>
        </w:rPr>
        <w:t>.</w:t>
      </w:r>
    </w:p>
    <w:p w:rsidR="005C5162" w:rsidRPr="000D2A97" w:rsidRDefault="005C5162" w:rsidP="005C5162">
      <w:pPr>
        <w:widowControl w:val="0"/>
        <w:shd w:val="clear" w:color="auto" w:fill="FFFFFF"/>
        <w:autoSpaceDE w:val="0"/>
        <w:autoSpaceDN w:val="0"/>
        <w:adjustRightInd w:val="0"/>
        <w:jc w:val="both"/>
        <w:rPr>
          <w:lang w:val="uk-UA"/>
        </w:rPr>
      </w:pPr>
    </w:p>
    <w:p w:rsidR="005C5162" w:rsidRPr="00321DF2" w:rsidRDefault="005C5162" w:rsidP="005C5162">
      <w:pPr>
        <w:shd w:val="clear" w:color="auto" w:fill="FFFFFF"/>
        <w:spacing w:line="240" w:lineRule="exact"/>
        <w:ind w:firstLine="708"/>
        <w:jc w:val="both"/>
        <w:rPr>
          <w:color w:val="000000" w:themeColor="text1"/>
          <w:lang w:val="uk-UA"/>
        </w:rPr>
      </w:pPr>
      <w:r w:rsidRPr="00321DF2">
        <w:rPr>
          <w:color w:val="000000" w:themeColor="text1"/>
          <w:lang w:val="uk-UA"/>
        </w:rPr>
        <w:t>З метою успішної реалізації державної культурної політики, забезпечення життєдіяльності закладів культури та якісного обслуговування населення, впровадження нових практик, урізноманітнення діяльності, підтримки інновацій у сфері бібліотечної справи бібліотек м. Буча та населених пунктів, які увійшли до Бучанської МОТГ, відділом культури, національностей та релігій Бучанської міської ради було проведено реорганізацію бібліотечних установ БМОТГ.</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Також відділ культури, національностей та релігій завжди співпрацює з громадськими організаціями міста, інформаційними партнерами, які сприяють проведенню благодійних , творчих заходів, зокрема акція доброти «Записки Доброти», низку заходів для людей з обмеженими можливостями з МГОЇ «Відгук», а також  заходів з вшанування культур національних меншин.</w:t>
      </w:r>
    </w:p>
    <w:p w:rsidR="005C5162" w:rsidRPr="003974E2" w:rsidRDefault="005C5162" w:rsidP="005C5162">
      <w:pPr>
        <w:shd w:val="clear" w:color="auto" w:fill="FFFFFF"/>
        <w:spacing w:line="240" w:lineRule="exact"/>
        <w:jc w:val="both"/>
        <w:rPr>
          <w:color w:val="000000" w:themeColor="text1"/>
          <w:lang w:val="uk-UA"/>
        </w:rPr>
      </w:pPr>
      <w:r w:rsidRPr="003974E2">
        <w:rPr>
          <w:color w:val="000000" w:themeColor="text1"/>
          <w:lang w:val="uk-UA"/>
        </w:rPr>
        <w:t xml:space="preserve">В літній період відділом культури проводяться ряд міжнародних, всеукраїнських , обласних та місцевих фестивалів та заходів в Бучанському міському парку, який традиційно вже став центром культурного та духовного розвитку жителів міста Буча. </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Напередодні державних свят Дня Прапора, Дня Незалежності та відзначення  Дня міста Бучу традиційно відвідує  делегація з Республіки Польща. У рамках співробітництва, що триває з 2013 року між Київським Регіональним Відділенням  Асоціації Міст України і Союзом Гмін і Повітів Сілезького воєводств у Бучі активно працює Польсько-українська літня школа доброго врядування.</w:t>
      </w:r>
    </w:p>
    <w:p w:rsidR="005C5162" w:rsidRPr="00321DF2" w:rsidRDefault="005C5162" w:rsidP="005C5162">
      <w:pPr>
        <w:shd w:val="clear" w:color="auto" w:fill="FFFFFF"/>
        <w:spacing w:line="240" w:lineRule="exact"/>
        <w:jc w:val="both"/>
        <w:rPr>
          <w:color w:val="000000" w:themeColor="text1"/>
          <w:lang w:val="uk-UA"/>
        </w:rPr>
      </w:pPr>
      <w:r w:rsidRPr="00321DF2">
        <w:rPr>
          <w:color w:val="000000" w:themeColor="text1"/>
          <w:lang w:val="uk-UA"/>
        </w:rPr>
        <w:t>В одному з орендованих приміщень, що належать до власності територіальної громади м.Буча, працює музей бурштину. На базі музею громадською організацією «Бурштиновий світ» працює гурток бурштину.</w:t>
      </w:r>
    </w:p>
    <w:p w:rsidR="005C5162" w:rsidRDefault="005C5162" w:rsidP="005C5162">
      <w:pPr>
        <w:shd w:val="clear" w:color="auto" w:fill="FFFFFF"/>
        <w:spacing w:line="240" w:lineRule="exact"/>
        <w:jc w:val="both"/>
        <w:rPr>
          <w:color w:val="000000" w:themeColor="text1"/>
          <w:lang w:val="uk-UA"/>
        </w:rPr>
      </w:pPr>
      <w:r w:rsidRPr="00321DF2">
        <w:rPr>
          <w:color w:val="000000" w:themeColor="text1"/>
          <w:lang w:val="uk-UA"/>
        </w:rPr>
        <w:t>З нагоди святкування загальноукраїнських свят щороку проводяться виставки-ярмарки народних ремесел, в яких беруть участь гончарі, майстри м’якої іграшки, майстри вишивки, обробки шкіри, по обробці природного каменю та металу.</w:t>
      </w:r>
    </w:p>
    <w:p w:rsidR="005C5162" w:rsidRPr="00321DF2" w:rsidRDefault="005C5162" w:rsidP="005C5162">
      <w:pPr>
        <w:shd w:val="clear" w:color="auto" w:fill="FFFFFF"/>
        <w:spacing w:line="240" w:lineRule="exact"/>
        <w:ind w:left="2832" w:firstLine="708"/>
        <w:rPr>
          <w:b/>
          <w:color w:val="000000" w:themeColor="text1"/>
          <w:lang w:val="uk-UA"/>
        </w:rPr>
      </w:pPr>
      <w:r w:rsidRPr="00321DF2">
        <w:rPr>
          <w:b/>
          <w:bCs/>
          <w:iCs/>
          <w:u w:val="single"/>
        </w:rPr>
        <w:t>Головні завдання  на 2020р</w:t>
      </w:r>
    </w:p>
    <w:p w:rsidR="005C5162" w:rsidRPr="005C5162" w:rsidRDefault="005C5162" w:rsidP="005C5162">
      <w:pPr>
        <w:pStyle w:val="a3"/>
        <w:numPr>
          <w:ilvl w:val="0"/>
          <w:numId w:val="10"/>
        </w:numPr>
        <w:jc w:val="both"/>
        <w:rPr>
          <w:lang w:val="uk-UA"/>
        </w:rPr>
      </w:pPr>
      <w:r w:rsidRPr="005C5162">
        <w:rPr>
          <w:lang w:val="uk-UA"/>
        </w:rPr>
        <w:t>зміцнення матеріально-технічної бази закладів культури, технічне переоснащення галузі та підвищення кваліфікації кадрового складу галузі;</w:t>
      </w:r>
    </w:p>
    <w:p w:rsidR="005C5162" w:rsidRPr="00FF3D13" w:rsidRDefault="005C5162" w:rsidP="005C5162">
      <w:pPr>
        <w:numPr>
          <w:ilvl w:val="0"/>
          <w:numId w:val="10"/>
        </w:numPr>
        <w:autoSpaceDE w:val="0"/>
        <w:autoSpaceDN w:val="0"/>
        <w:spacing w:line="192" w:lineRule="auto"/>
        <w:jc w:val="both"/>
      </w:pPr>
      <w:r w:rsidRPr="00FF3D13">
        <w:t>задоволення потреб населення в наданні культурн</w:t>
      </w:r>
      <w:r w:rsidRPr="00FF3D13">
        <w:rPr>
          <w:lang w:val="uk-UA"/>
        </w:rPr>
        <w:t>о-мистецьких</w:t>
      </w:r>
      <w:r w:rsidRPr="00FF3D13">
        <w:t xml:space="preserve"> послуг;</w:t>
      </w:r>
    </w:p>
    <w:p w:rsidR="005C5162" w:rsidRPr="00FF3D13" w:rsidRDefault="005C5162" w:rsidP="005C5162">
      <w:pPr>
        <w:numPr>
          <w:ilvl w:val="0"/>
          <w:numId w:val="10"/>
        </w:numPr>
        <w:jc w:val="both"/>
      </w:pPr>
      <w:r w:rsidRPr="00FF3D13">
        <w:t xml:space="preserve">поліпшення умов для розвитку творчих здібностей обдарованих дітей та юнацтва; </w:t>
      </w:r>
    </w:p>
    <w:p w:rsidR="005C5162" w:rsidRPr="00FF3D13" w:rsidRDefault="005C5162" w:rsidP="005C5162">
      <w:pPr>
        <w:numPr>
          <w:ilvl w:val="0"/>
          <w:numId w:val="10"/>
        </w:numPr>
        <w:autoSpaceDE w:val="0"/>
        <w:autoSpaceDN w:val="0"/>
        <w:spacing w:line="192" w:lineRule="auto"/>
        <w:jc w:val="both"/>
      </w:pPr>
      <w:r w:rsidRPr="00FF3D13">
        <w:t>вдосконалення мережі позашкільних культурно-мистецьких дитячих закладів</w:t>
      </w:r>
    </w:p>
    <w:p w:rsidR="005C5162" w:rsidRPr="00FF3D13" w:rsidRDefault="005C5162" w:rsidP="005C5162">
      <w:pPr>
        <w:pStyle w:val="a3"/>
        <w:numPr>
          <w:ilvl w:val="0"/>
          <w:numId w:val="10"/>
        </w:numPr>
        <w:jc w:val="both"/>
      </w:pPr>
      <w:r w:rsidRPr="00FF3D13">
        <w:t xml:space="preserve">збагачення змісту та вдосконалення форм діяльності культурно-освітніх закладів, поліпшення культурного обслуговування населення; </w:t>
      </w:r>
    </w:p>
    <w:p w:rsidR="005C5162" w:rsidRPr="00FF3D13" w:rsidRDefault="005C5162" w:rsidP="005C5162">
      <w:pPr>
        <w:pStyle w:val="a3"/>
        <w:numPr>
          <w:ilvl w:val="0"/>
          <w:numId w:val="10"/>
        </w:numPr>
        <w:jc w:val="both"/>
      </w:pPr>
      <w:r w:rsidRPr="00FF3D13">
        <w:t>створення належних умов для збереження, відродження та розвитку народних промислів, діяльності майстрів народного мистецтва у м.Буча;</w:t>
      </w:r>
    </w:p>
    <w:p w:rsidR="005C5162" w:rsidRDefault="005C5162" w:rsidP="005C5162">
      <w:pPr>
        <w:pStyle w:val="a3"/>
        <w:numPr>
          <w:ilvl w:val="0"/>
          <w:numId w:val="10"/>
        </w:numPr>
        <w:jc w:val="both"/>
      </w:pPr>
      <w:r w:rsidRPr="00FF3D13">
        <w:t>пропагування української культури на загальнодержавному</w:t>
      </w:r>
      <w:r w:rsidRPr="003974E2">
        <w:t xml:space="preserve"> та міжнародному рівні, підвищення привабливості мистецьких і культурних закладів для української та світової спільноти;</w:t>
      </w:r>
    </w:p>
    <w:p w:rsidR="005C5162" w:rsidRDefault="005C5162" w:rsidP="005C5162">
      <w:pPr>
        <w:pStyle w:val="a3"/>
        <w:numPr>
          <w:ilvl w:val="0"/>
          <w:numId w:val="10"/>
        </w:numPr>
        <w:jc w:val="both"/>
      </w:pPr>
      <w:r>
        <w:t>відкриття Публічної бібліотеки БМОТГ</w:t>
      </w:r>
    </w:p>
    <w:p w:rsidR="005C5162" w:rsidRPr="003974E2" w:rsidRDefault="005C5162" w:rsidP="005C5162">
      <w:pPr>
        <w:pStyle w:val="a3"/>
        <w:numPr>
          <w:ilvl w:val="0"/>
          <w:numId w:val="10"/>
        </w:numPr>
        <w:jc w:val="both"/>
      </w:pPr>
      <w:r>
        <w:t>участь у грантових пропозиціях та проектах</w:t>
      </w:r>
    </w:p>
    <w:p w:rsidR="005C5162" w:rsidRPr="00FF3D13" w:rsidRDefault="005C5162" w:rsidP="005C5162">
      <w:pPr>
        <w:pStyle w:val="a3"/>
        <w:numPr>
          <w:ilvl w:val="0"/>
          <w:numId w:val="10"/>
        </w:numPr>
        <w:jc w:val="both"/>
      </w:pPr>
      <w:r w:rsidRPr="003974E2">
        <w:t>запровадження у діяльності бібліотек су</w:t>
      </w:r>
      <w:r>
        <w:t>часних інформаційних технологій</w:t>
      </w:r>
      <w:r w:rsidRPr="00FF3D13">
        <w:t>;</w:t>
      </w:r>
    </w:p>
    <w:p w:rsidR="005C5162" w:rsidRPr="005C5162" w:rsidRDefault="005C5162" w:rsidP="005C5162">
      <w:pPr>
        <w:pStyle w:val="a4"/>
        <w:numPr>
          <w:ilvl w:val="0"/>
          <w:numId w:val="10"/>
        </w:numPr>
        <w:shd w:val="clear" w:color="auto" w:fill="FFFFFF"/>
        <w:spacing w:before="0" w:beforeAutospacing="0" w:after="150" w:afterAutospacing="0"/>
        <w:jc w:val="both"/>
      </w:pPr>
      <w:r w:rsidRPr="003974E2">
        <w:t xml:space="preserve">відродження української та інших національних культур, мов, збереження </w:t>
      </w:r>
      <w:r w:rsidRPr="003974E2">
        <w:rPr>
          <w:lang w:val="uk-UA"/>
        </w:rPr>
        <w:t xml:space="preserve">та відродження </w:t>
      </w:r>
      <w:r w:rsidRPr="003974E2">
        <w:t xml:space="preserve">культурних традицій </w:t>
      </w:r>
      <w:r w:rsidRPr="003974E2">
        <w:rPr>
          <w:lang w:val="uk-UA"/>
        </w:rPr>
        <w:t>міста</w:t>
      </w:r>
      <w:r w:rsidRPr="003974E2">
        <w:t>;</w:t>
      </w:r>
      <w:r>
        <w:rPr>
          <w:lang w:val="uk-UA"/>
        </w:rPr>
        <w:t xml:space="preserve"> </w:t>
      </w:r>
    </w:p>
    <w:p w:rsidR="005C5162" w:rsidRPr="005C5162" w:rsidRDefault="005C5162" w:rsidP="005C5162">
      <w:pPr>
        <w:pStyle w:val="a4"/>
        <w:numPr>
          <w:ilvl w:val="0"/>
          <w:numId w:val="10"/>
        </w:numPr>
        <w:shd w:val="clear" w:color="auto" w:fill="FFFFFF"/>
        <w:spacing w:before="0" w:beforeAutospacing="0" w:after="150" w:afterAutospacing="0"/>
        <w:jc w:val="both"/>
      </w:pPr>
      <w:r w:rsidRPr="005C5162">
        <w:rPr>
          <w:lang w:val="uk-UA"/>
        </w:rPr>
        <w:t>започаткування нових культурно-мистецьких</w:t>
      </w:r>
    </w:p>
    <w:p w:rsidR="006223A3" w:rsidRDefault="006223A3">
      <w:bookmarkStart w:id="0" w:name="_GoBack"/>
      <w:bookmarkEnd w:id="0"/>
    </w:p>
    <w:sectPr w:rsidR="006223A3" w:rsidSect="00E44A0A">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65823"/>
    <w:multiLevelType w:val="hybridMultilevel"/>
    <w:tmpl w:val="F6744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B16171"/>
    <w:multiLevelType w:val="hybridMultilevel"/>
    <w:tmpl w:val="1F6499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8F0792"/>
    <w:multiLevelType w:val="hybridMultilevel"/>
    <w:tmpl w:val="C1F42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063093C"/>
    <w:multiLevelType w:val="hybridMultilevel"/>
    <w:tmpl w:val="A4085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071140"/>
    <w:multiLevelType w:val="hybridMultilevel"/>
    <w:tmpl w:val="DFA8AFC6"/>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39443800"/>
    <w:multiLevelType w:val="hybridMultilevel"/>
    <w:tmpl w:val="905A79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0271CA7"/>
    <w:multiLevelType w:val="hybridMultilevel"/>
    <w:tmpl w:val="3E7A1F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99D1A91"/>
    <w:multiLevelType w:val="hybridMultilevel"/>
    <w:tmpl w:val="9A6A53A8"/>
    <w:lvl w:ilvl="0" w:tplc="35266F6A">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6A08066C"/>
    <w:multiLevelType w:val="hybridMultilevel"/>
    <w:tmpl w:val="57386C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824AFF"/>
    <w:multiLevelType w:val="hybridMultilevel"/>
    <w:tmpl w:val="4118AA2E"/>
    <w:lvl w:ilvl="0" w:tplc="2F74D3FE">
      <w:start w:val="1"/>
      <w:numFmt w:val="decimal"/>
      <w:lvlText w:val="%1."/>
      <w:lvlJc w:val="left"/>
      <w:pPr>
        <w:tabs>
          <w:tab w:val="num" w:pos="780"/>
        </w:tabs>
        <w:ind w:left="780" w:hanging="450"/>
      </w:pPr>
      <w:rPr>
        <w:b/>
        <w:sz w:val="22"/>
      </w:rPr>
    </w:lvl>
    <w:lvl w:ilvl="1" w:tplc="04190019">
      <w:start w:val="1"/>
      <w:numFmt w:val="lowerLetter"/>
      <w:lvlText w:val="%2."/>
      <w:lvlJc w:val="left"/>
      <w:pPr>
        <w:tabs>
          <w:tab w:val="num" w:pos="1410"/>
        </w:tabs>
        <w:ind w:left="1410" w:hanging="360"/>
      </w:pPr>
    </w:lvl>
    <w:lvl w:ilvl="2" w:tplc="0419001B">
      <w:start w:val="1"/>
      <w:numFmt w:val="lowerRoman"/>
      <w:lvlText w:val="%3."/>
      <w:lvlJc w:val="right"/>
      <w:pPr>
        <w:tabs>
          <w:tab w:val="num" w:pos="2130"/>
        </w:tabs>
        <w:ind w:left="2130" w:hanging="180"/>
      </w:pPr>
    </w:lvl>
    <w:lvl w:ilvl="3" w:tplc="0419000F">
      <w:start w:val="1"/>
      <w:numFmt w:val="decimal"/>
      <w:lvlText w:val="%4."/>
      <w:lvlJc w:val="left"/>
      <w:pPr>
        <w:tabs>
          <w:tab w:val="num" w:pos="2850"/>
        </w:tabs>
        <w:ind w:left="2850" w:hanging="360"/>
      </w:pPr>
    </w:lvl>
    <w:lvl w:ilvl="4" w:tplc="04190019">
      <w:start w:val="1"/>
      <w:numFmt w:val="lowerLetter"/>
      <w:lvlText w:val="%5."/>
      <w:lvlJc w:val="left"/>
      <w:pPr>
        <w:tabs>
          <w:tab w:val="num" w:pos="3570"/>
        </w:tabs>
        <w:ind w:left="3570" w:hanging="360"/>
      </w:pPr>
    </w:lvl>
    <w:lvl w:ilvl="5" w:tplc="0419001B">
      <w:start w:val="1"/>
      <w:numFmt w:val="lowerRoman"/>
      <w:lvlText w:val="%6."/>
      <w:lvlJc w:val="right"/>
      <w:pPr>
        <w:tabs>
          <w:tab w:val="num" w:pos="4290"/>
        </w:tabs>
        <w:ind w:left="4290" w:hanging="180"/>
      </w:pPr>
    </w:lvl>
    <w:lvl w:ilvl="6" w:tplc="0419000F">
      <w:start w:val="1"/>
      <w:numFmt w:val="decimal"/>
      <w:lvlText w:val="%7."/>
      <w:lvlJc w:val="left"/>
      <w:pPr>
        <w:tabs>
          <w:tab w:val="num" w:pos="5010"/>
        </w:tabs>
        <w:ind w:left="5010" w:hanging="360"/>
      </w:pPr>
    </w:lvl>
    <w:lvl w:ilvl="7" w:tplc="04190019">
      <w:start w:val="1"/>
      <w:numFmt w:val="lowerLetter"/>
      <w:lvlText w:val="%8."/>
      <w:lvlJc w:val="left"/>
      <w:pPr>
        <w:tabs>
          <w:tab w:val="num" w:pos="5730"/>
        </w:tabs>
        <w:ind w:left="5730" w:hanging="360"/>
      </w:pPr>
    </w:lvl>
    <w:lvl w:ilvl="8" w:tplc="0419001B">
      <w:start w:val="1"/>
      <w:numFmt w:val="lowerRoman"/>
      <w:lvlText w:val="%9."/>
      <w:lvlJc w:val="right"/>
      <w:pPr>
        <w:tabs>
          <w:tab w:val="num" w:pos="6450"/>
        </w:tabs>
        <w:ind w:left="645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 w:numId="5">
    <w:abstractNumId w:val="6"/>
  </w:num>
  <w:num w:numId="6">
    <w:abstractNumId w:val="8"/>
  </w:num>
  <w:num w:numId="7">
    <w:abstractNumId w:val="9"/>
  </w:num>
  <w:num w:numId="8">
    <w:abstractNumId w:val="2"/>
  </w:num>
  <w:num w:numId="9">
    <w:abstractNumId w:val="5"/>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7CB"/>
    <w:rsid w:val="000D0D19"/>
    <w:rsid w:val="00253428"/>
    <w:rsid w:val="00413C05"/>
    <w:rsid w:val="00431401"/>
    <w:rsid w:val="004325E5"/>
    <w:rsid w:val="004707CB"/>
    <w:rsid w:val="005C5162"/>
    <w:rsid w:val="006223A3"/>
    <w:rsid w:val="007814D4"/>
    <w:rsid w:val="00791EF1"/>
    <w:rsid w:val="008E546B"/>
    <w:rsid w:val="008F0C4E"/>
    <w:rsid w:val="00AB6760"/>
    <w:rsid w:val="00C639D8"/>
    <w:rsid w:val="00D42777"/>
    <w:rsid w:val="00E44A0A"/>
    <w:rsid w:val="00F14064"/>
    <w:rsid w:val="00F25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3803D"/>
  <w15:chartTrackingRefBased/>
  <w15:docId w15:val="{0E632C61-AAC4-4A89-A143-0FD195C3A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4E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777"/>
    <w:pPr>
      <w:ind w:left="720"/>
      <w:contextualSpacing/>
    </w:pPr>
  </w:style>
  <w:style w:type="paragraph" w:styleId="a4">
    <w:name w:val="Normal (Web)"/>
    <w:basedOn w:val="a"/>
    <w:unhideWhenUsed/>
    <w:rsid w:val="005C5162"/>
    <w:pPr>
      <w:spacing w:before="100" w:beforeAutospacing="1" w:after="100" w:afterAutospacing="1"/>
    </w:pPr>
  </w:style>
  <w:style w:type="paragraph" w:styleId="a5">
    <w:name w:val="Balloon Text"/>
    <w:basedOn w:val="a"/>
    <w:link w:val="a6"/>
    <w:uiPriority w:val="99"/>
    <w:semiHidden/>
    <w:unhideWhenUsed/>
    <w:rsid w:val="008E546B"/>
    <w:rPr>
      <w:rFonts w:ascii="Segoe UI" w:hAnsi="Segoe UI" w:cs="Segoe UI"/>
      <w:sz w:val="18"/>
      <w:szCs w:val="18"/>
    </w:rPr>
  </w:style>
  <w:style w:type="character" w:customStyle="1" w:styleId="a6">
    <w:name w:val="Текст выноски Знак"/>
    <w:basedOn w:val="a0"/>
    <w:link w:val="a5"/>
    <w:uiPriority w:val="99"/>
    <w:semiHidden/>
    <w:rsid w:val="008E546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17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1920</Words>
  <Characters>10946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Operator</cp:lastModifiedBy>
  <cp:revision>2</cp:revision>
  <cp:lastPrinted>2020-02-13T10:12:00Z</cp:lastPrinted>
  <dcterms:created xsi:type="dcterms:W3CDTF">2020-02-24T10:49:00Z</dcterms:created>
  <dcterms:modified xsi:type="dcterms:W3CDTF">2020-02-24T10:49:00Z</dcterms:modified>
</cp:coreProperties>
</file>